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AF831" w14:textId="77777777" w:rsidR="002B1D78" w:rsidRPr="002B1D78" w:rsidRDefault="002B1D78" w:rsidP="002B1D78">
      <w:pPr>
        <w:pStyle w:val="Geenafstand"/>
        <w:rPr>
          <w:b/>
          <w:lang w:eastAsia="nl-NL"/>
        </w:rPr>
      </w:pPr>
      <w:r w:rsidRPr="002B1D78">
        <w:rPr>
          <w:b/>
          <w:lang w:eastAsia="nl-NL"/>
        </w:rPr>
        <w:t>Monsters en kweken</w:t>
      </w:r>
    </w:p>
    <w:p w14:paraId="3920515C" w14:textId="77777777" w:rsidR="002B1D78" w:rsidRDefault="002B1D78" w:rsidP="002B1D78">
      <w:pPr>
        <w:pStyle w:val="Geenafstand"/>
        <w:rPr>
          <w:lang w:eastAsia="nl-NL"/>
        </w:rPr>
      </w:pPr>
    </w:p>
    <w:p w14:paraId="27DDFCEE" w14:textId="77777777" w:rsidR="00147A4B" w:rsidRDefault="00147A4B" w:rsidP="002B1D78">
      <w:pPr>
        <w:pStyle w:val="Geenafstand"/>
        <w:rPr>
          <w:lang w:eastAsia="nl-NL"/>
        </w:rPr>
      </w:pPr>
      <w:r>
        <w:rPr>
          <w:lang w:eastAsia="nl-NL"/>
        </w:rPr>
        <w:t xml:space="preserve">Monsters worden afgenomen omdat een arts een bepaalde ziekte/aandoening wil aantonen of uitsluiten. </w:t>
      </w:r>
    </w:p>
    <w:p w14:paraId="0A3D0D62" w14:textId="77777777" w:rsidR="002B1D78" w:rsidRDefault="002B1D78" w:rsidP="002B1D78">
      <w:pPr>
        <w:pStyle w:val="Geenafstand"/>
        <w:rPr>
          <w:lang w:eastAsia="nl-NL"/>
        </w:rPr>
      </w:pPr>
      <w:r w:rsidRPr="002B1D78">
        <w:rPr>
          <w:lang w:eastAsia="nl-NL"/>
        </w:rPr>
        <w:t>Van verschillende lichaamsproducten</w:t>
      </w:r>
      <w:r>
        <w:rPr>
          <w:lang w:eastAsia="nl-NL"/>
        </w:rPr>
        <w:t xml:space="preserve"> kunnen monsters worden genomen:</w:t>
      </w:r>
    </w:p>
    <w:p w14:paraId="633710B0" w14:textId="77777777" w:rsidR="002B1D78" w:rsidRDefault="002B1D78" w:rsidP="002B1D78">
      <w:pPr>
        <w:pStyle w:val="Geenafstand"/>
        <w:numPr>
          <w:ilvl w:val="0"/>
          <w:numId w:val="2"/>
        </w:numPr>
        <w:ind w:left="284" w:hanging="284"/>
        <w:rPr>
          <w:lang w:eastAsia="nl-NL"/>
        </w:rPr>
      </w:pPr>
      <w:r>
        <w:rPr>
          <w:lang w:eastAsia="nl-NL"/>
        </w:rPr>
        <w:t>Urine</w:t>
      </w:r>
    </w:p>
    <w:p w14:paraId="52881098" w14:textId="77777777" w:rsidR="002B1D78" w:rsidRDefault="002B1D78" w:rsidP="002B1D78">
      <w:pPr>
        <w:pStyle w:val="Geenafstand"/>
        <w:numPr>
          <w:ilvl w:val="0"/>
          <w:numId w:val="2"/>
        </w:numPr>
        <w:ind w:left="284" w:hanging="284"/>
        <w:rPr>
          <w:lang w:eastAsia="nl-NL"/>
        </w:rPr>
      </w:pPr>
      <w:r>
        <w:rPr>
          <w:lang w:eastAsia="nl-NL"/>
        </w:rPr>
        <w:t>Sputum</w:t>
      </w:r>
    </w:p>
    <w:p w14:paraId="48F17D32" w14:textId="77777777" w:rsidR="002B1D78" w:rsidRDefault="002B1D78" w:rsidP="002B1D78">
      <w:pPr>
        <w:pStyle w:val="Geenafstand"/>
        <w:numPr>
          <w:ilvl w:val="0"/>
          <w:numId w:val="2"/>
        </w:numPr>
        <w:ind w:left="284" w:hanging="284"/>
        <w:rPr>
          <w:lang w:eastAsia="nl-NL"/>
        </w:rPr>
      </w:pPr>
      <w:r>
        <w:rPr>
          <w:lang w:eastAsia="nl-NL"/>
        </w:rPr>
        <w:t>Feces</w:t>
      </w:r>
    </w:p>
    <w:p w14:paraId="735CC92B" w14:textId="77777777" w:rsidR="002B1D78" w:rsidRDefault="002B1D78" w:rsidP="002B1D78">
      <w:pPr>
        <w:pStyle w:val="Geenafstand"/>
        <w:numPr>
          <w:ilvl w:val="0"/>
          <w:numId w:val="2"/>
        </w:numPr>
        <w:ind w:left="284" w:hanging="284"/>
        <w:rPr>
          <w:lang w:eastAsia="nl-NL"/>
        </w:rPr>
      </w:pPr>
      <w:r>
        <w:rPr>
          <w:lang w:eastAsia="nl-NL"/>
        </w:rPr>
        <w:t>Bloed</w:t>
      </w:r>
    </w:p>
    <w:p w14:paraId="499E66F0" w14:textId="77777777" w:rsidR="002B1D78" w:rsidRDefault="002B1D78" w:rsidP="002B1D78">
      <w:pPr>
        <w:pStyle w:val="Geenafstand"/>
        <w:numPr>
          <w:ilvl w:val="0"/>
          <w:numId w:val="2"/>
        </w:numPr>
        <w:ind w:left="284" w:hanging="284"/>
        <w:rPr>
          <w:lang w:eastAsia="nl-NL"/>
        </w:rPr>
      </w:pPr>
      <w:r>
        <w:rPr>
          <w:lang w:eastAsia="nl-NL"/>
        </w:rPr>
        <w:t>Braaksel</w:t>
      </w:r>
    </w:p>
    <w:p w14:paraId="5CDFE9D1" w14:textId="77777777" w:rsidR="002B1D78" w:rsidRDefault="002B1D78" w:rsidP="002B1D78">
      <w:pPr>
        <w:pStyle w:val="Geenafstand"/>
        <w:numPr>
          <w:ilvl w:val="0"/>
          <w:numId w:val="2"/>
        </w:numPr>
        <w:ind w:left="284" w:hanging="284"/>
        <w:rPr>
          <w:lang w:eastAsia="nl-NL"/>
        </w:rPr>
      </w:pPr>
      <w:r>
        <w:rPr>
          <w:lang w:eastAsia="nl-NL"/>
        </w:rPr>
        <w:t>Wondvocht</w:t>
      </w:r>
    </w:p>
    <w:p w14:paraId="1519CE98" w14:textId="77777777" w:rsidR="002B1D78" w:rsidRDefault="002B1D78" w:rsidP="002B1D78">
      <w:pPr>
        <w:pStyle w:val="Geenafstand"/>
        <w:rPr>
          <w:lang w:eastAsia="nl-NL"/>
        </w:rPr>
      </w:pPr>
    </w:p>
    <w:p w14:paraId="1A1764A1" w14:textId="77777777" w:rsidR="002B1D78" w:rsidRDefault="002B1D78" w:rsidP="002B1D78">
      <w:pPr>
        <w:pStyle w:val="Geenafstand"/>
        <w:rPr>
          <w:lang w:eastAsia="nl-NL"/>
        </w:rPr>
      </w:pPr>
      <w:r>
        <w:rPr>
          <w:lang w:eastAsia="nl-NL"/>
        </w:rPr>
        <w:t>Er zijn monsters die je steriel moet opvangen, andere mogen niet-steriel worden opgevangen</w:t>
      </w:r>
    </w:p>
    <w:p w14:paraId="0E7C2BF0" w14:textId="77777777" w:rsidR="002B1D78" w:rsidRDefault="002B1D78" w:rsidP="002B1D78">
      <w:pPr>
        <w:pStyle w:val="Geenafstand"/>
        <w:rPr>
          <w:lang w:eastAsia="nl-NL"/>
        </w:rPr>
      </w:pPr>
      <w:r>
        <w:rPr>
          <w:lang w:eastAsia="nl-NL"/>
        </w:rPr>
        <w:t xml:space="preserve">Steriel wil zeggen dat je moet zorgen dat er geen </w:t>
      </w:r>
      <w:r w:rsidR="00147A4B">
        <w:rPr>
          <w:lang w:eastAsia="nl-NL"/>
        </w:rPr>
        <w:t>bacteriën</w:t>
      </w:r>
      <w:r>
        <w:rPr>
          <w:lang w:eastAsia="nl-NL"/>
        </w:rPr>
        <w:t xml:space="preserve"> van buitenaf in het monster terechtkomen. Je hebt hiervoor een speciaal steriel potje nodig.</w:t>
      </w:r>
    </w:p>
    <w:p w14:paraId="4CAE598C" w14:textId="77777777" w:rsidR="00147A4B" w:rsidRDefault="00147A4B" w:rsidP="002B1D78">
      <w:pPr>
        <w:pStyle w:val="Geenafstand"/>
        <w:rPr>
          <w:lang w:eastAsia="nl-NL"/>
        </w:rPr>
      </w:pPr>
    </w:p>
    <w:p w14:paraId="57AE3503" w14:textId="77777777" w:rsidR="00147A4B" w:rsidRDefault="00147A4B" w:rsidP="002B1D78">
      <w:pPr>
        <w:pStyle w:val="Geenafstand"/>
        <w:rPr>
          <w:lang w:eastAsia="nl-NL"/>
        </w:rPr>
      </w:pPr>
      <w:r>
        <w:rPr>
          <w:lang w:eastAsia="nl-NL"/>
        </w:rPr>
        <w:t>Bij een kweek wordt het monster op een kweekbodem aangebracht, waardoor duidelijk kan worden welke soort bacteriën of schimmels aanwezig zijn.</w:t>
      </w:r>
    </w:p>
    <w:p w14:paraId="5134962C" w14:textId="77777777" w:rsidR="00147A4B" w:rsidRDefault="00147A4B" w:rsidP="002B1D78">
      <w:pPr>
        <w:pStyle w:val="Geenafstand"/>
        <w:rPr>
          <w:lang w:eastAsia="nl-NL"/>
        </w:rPr>
      </w:pPr>
      <w:r>
        <w:rPr>
          <w:lang w:eastAsia="nl-NL"/>
        </w:rPr>
        <w:t>Het opvangmateriaal moet altijd steriel zijn.</w:t>
      </w:r>
    </w:p>
    <w:p w14:paraId="6971E6E8" w14:textId="77777777" w:rsidR="002C6B5D" w:rsidRDefault="002C6B5D" w:rsidP="002B1D78">
      <w:pPr>
        <w:pStyle w:val="Geenafstand"/>
        <w:rPr>
          <w:lang w:eastAsia="nl-NL"/>
        </w:rPr>
      </w:pPr>
    </w:p>
    <w:p w14:paraId="51B432B7" w14:textId="77777777" w:rsidR="002C6B5D" w:rsidRDefault="00D50E85" w:rsidP="002B1D78">
      <w:pPr>
        <w:pStyle w:val="Geenafstand"/>
        <w:rPr>
          <w:b/>
          <w:lang w:eastAsia="nl-NL"/>
        </w:rPr>
      </w:pPr>
      <w:r>
        <w:rPr>
          <w:b/>
          <w:lang w:eastAsia="nl-NL"/>
        </w:rPr>
        <w:t>Urinemonsters</w:t>
      </w:r>
    </w:p>
    <w:p w14:paraId="090A678E" w14:textId="77777777" w:rsidR="00B43120" w:rsidRDefault="00B43120" w:rsidP="002B1D78">
      <w:pPr>
        <w:pStyle w:val="Geenafstand"/>
        <w:rPr>
          <w:b/>
          <w:lang w:eastAsia="nl-NL"/>
        </w:rPr>
      </w:pPr>
    </w:p>
    <w:p w14:paraId="6F337A97" w14:textId="77777777" w:rsidR="00B43120" w:rsidRDefault="00B43120" w:rsidP="002B1D78">
      <w:pPr>
        <w:pStyle w:val="Geenafstand"/>
        <w:rPr>
          <w:lang w:eastAsia="nl-NL"/>
        </w:rPr>
      </w:pPr>
      <w:r w:rsidRPr="00B43120">
        <w:rPr>
          <w:lang w:eastAsia="nl-NL"/>
        </w:rPr>
        <w:t>Indicaties voor urineonderzoek</w:t>
      </w:r>
      <w:r>
        <w:rPr>
          <w:lang w:eastAsia="nl-NL"/>
        </w:rPr>
        <w:t>:</w:t>
      </w:r>
    </w:p>
    <w:p w14:paraId="24F2E20D" w14:textId="77777777" w:rsidR="00B43120" w:rsidRDefault="00B43120" w:rsidP="00B43120">
      <w:pPr>
        <w:pStyle w:val="Geenafstand"/>
        <w:numPr>
          <w:ilvl w:val="0"/>
          <w:numId w:val="4"/>
        </w:numPr>
        <w:ind w:left="284" w:hanging="284"/>
        <w:rPr>
          <w:lang w:eastAsia="nl-NL"/>
        </w:rPr>
      </w:pPr>
      <w:r>
        <w:rPr>
          <w:lang w:eastAsia="nl-NL"/>
        </w:rPr>
        <w:t>Controle van de nierfunctie</w:t>
      </w:r>
    </w:p>
    <w:p w14:paraId="14D6D57B" w14:textId="77777777" w:rsidR="00B43120" w:rsidRDefault="00B43120" w:rsidP="00B43120">
      <w:pPr>
        <w:pStyle w:val="Geenafstand"/>
        <w:numPr>
          <w:ilvl w:val="0"/>
          <w:numId w:val="4"/>
        </w:numPr>
        <w:ind w:left="284" w:hanging="284"/>
        <w:rPr>
          <w:lang w:eastAsia="nl-NL"/>
        </w:rPr>
      </w:pPr>
      <w:r>
        <w:rPr>
          <w:lang w:eastAsia="nl-NL"/>
        </w:rPr>
        <w:t>Diagnosticeren van een blaasontsteking</w:t>
      </w:r>
    </w:p>
    <w:p w14:paraId="10C89179" w14:textId="77777777" w:rsidR="00B43120" w:rsidRDefault="00B43120" w:rsidP="00B43120">
      <w:pPr>
        <w:pStyle w:val="Geenafstand"/>
        <w:numPr>
          <w:ilvl w:val="0"/>
          <w:numId w:val="4"/>
        </w:numPr>
        <w:ind w:left="284" w:hanging="284"/>
        <w:rPr>
          <w:lang w:eastAsia="nl-NL"/>
        </w:rPr>
      </w:pPr>
      <w:r>
        <w:rPr>
          <w:lang w:eastAsia="nl-NL"/>
        </w:rPr>
        <w:t>Controle op drugsgebruik</w:t>
      </w:r>
    </w:p>
    <w:p w14:paraId="798194DD" w14:textId="77777777" w:rsidR="00B43120" w:rsidRDefault="00B43120" w:rsidP="00B43120">
      <w:pPr>
        <w:pStyle w:val="Geenafstand"/>
        <w:numPr>
          <w:ilvl w:val="0"/>
          <w:numId w:val="4"/>
        </w:numPr>
        <w:ind w:left="284" w:hanging="284"/>
        <w:rPr>
          <w:lang w:eastAsia="nl-NL"/>
        </w:rPr>
      </w:pPr>
      <w:r>
        <w:rPr>
          <w:lang w:eastAsia="nl-NL"/>
        </w:rPr>
        <w:t>Controle op medicijngebruik</w:t>
      </w:r>
    </w:p>
    <w:p w14:paraId="7B38CE2E" w14:textId="77777777" w:rsidR="00B43120" w:rsidRDefault="00B43120" w:rsidP="00B43120">
      <w:pPr>
        <w:pStyle w:val="Geenafstand"/>
        <w:numPr>
          <w:ilvl w:val="0"/>
          <w:numId w:val="4"/>
        </w:numPr>
        <w:ind w:left="284" w:hanging="284"/>
        <w:rPr>
          <w:lang w:eastAsia="nl-NL"/>
        </w:rPr>
      </w:pPr>
      <w:r>
        <w:rPr>
          <w:lang w:eastAsia="nl-NL"/>
        </w:rPr>
        <w:t>Vaststellen/uitsluiten van zwangerschap</w:t>
      </w:r>
    </w:p>
    <w:p w14:paraId="4D4AAA21" w14:textId="77777777" w:rsidR="00B43120" w:rsidRPr="00B43120" w:rsidRDefault="00B43120" w:rsidP="00B43120">
      <w:pPr>
        <w:pStyle w:val="Geenafstand"/>
        <w:ind w:left="284"/>
        <w:rPr>
          <w:lang w:eastAsia="nl-NL"/>
        </w:rPr>
      </w:pPr>
    </w:p>
    <w:p w14:paraId="446D91B9" w14:textId="77777777" w:rsidR="00D50E85" w:rsidRPr="00D50E85" w:rsidRDefault="00D50E85" w:rsidP="002B1D78">
      <w:pPr>
        <w:pStyle w:val="Geenafstand"/>
        <w:rPr>
          <w:u w:val="single"/>
          <w:lang w:eastAsia="nl-NL"/>
        </w:rPr>
      </w:pPr>
      <w:r w:rsidRPr="00D50E85">
        <w:rPr>
          <w:u w:val="single"/>
          <w:lang w:eastAsia="nl-NL"/>
        </w:rPr>
        <w:t>Kleur van urine:</w:t>
      </w:r>
    </w:p>
    <w:p w14:paraId="3A7C48F7" w14:textId="77777777" w:rsidR="002C6B5D" w:rsidRDefault="002C6B5D" w:rsidP="002B1D78">
      <w:pPr>
        <w:pStyle w:val="Geenafstand"/>
        <w:rPr>
          <w:lang w:eastAsia="nl-NL"/>
        </w:rPr>
      </w:pPr>
      <w:r>
        <w:rPr>
          <w:lang w:eastAsia="nl-NL"/>
        </w:rPr>
        <w:t>De kleur van urine wordt bepaald door galkleurstoffen die het lichaam niet meer nodig heeft (urobiline). De concentratie van kleurstoffen is hoog als je enige tijd weinig plast, en laag als je veel plast.</w:t>
      </w:r>
    </w:p>
    <w:p w14:paraId="4D07EEA4" w14:textId="77777777" w:rsidR="002C6B5D" w:rsidRDefault="002C6B5D" w:rsidP="002C6B5D">
      <w:pPr>
        <w:pStyle w:val="Geenafstand"/>
        <w:numPr>
          <w:ilvl w:val="0"/>
          <w:numId w:val="3"/>
        </w:numPr>
        <w:ind w:left="284" w:hanging="284"/>
        <w:rPr>
          <w:lang w:eastAsia="nl-NL"/>
        </w:rPr>
      </w:pPr>
      <w:r>
        <w:rPr>
          <w:lang w:eastAsia="nl-NL"/>
        </w:rPr>
        <w:t xml:space="preserve">Mahoniehout </w:t>
      </w:r>
      <w:r>
        <w:rPr>
          <w:lang w:eastAsia="nl-NL"/>
        </w:rPr>
        <w:sym w:font="Wingdings" w:char="F0E0"/>
      </w:r>
      <w:r>
        <w:rPr>
          <w:lang w:eastAsia="nl-NL"/>
        </w:rPr>
        <w:t xml:space="preserve"> bij leverfunctiestoornissen of bij hemolyse</w:t>
      </w:r>
    </w:p>
    <w:p w14:paraId="445AEB49" w14:textId="77777777" w:rsidR="002C6B5D" w:rsidRDefault="002C6B5D" w:rsidP="002C6B5D">
      <w:pPr>
        <w:pStyle w:val="Geenafstand"/>
        <w:numPr>
          <w:ilvl w:val="0"/>
          <w:numId w:val="3"/>
        </w:numPr>
        <w:ind w:left="284" w:hanging="284"/>
        <w:rPr>
          <w:lang w:eastAsia="nl-NL"/>
        </w:rPr>
      </w:pPr>
      <w:r>
        <w:rPr>
          <w:lang w:eastAsia="nl-NL"/>
        </w:rPr>
        <w:t xml:space="preserve">Kleur van sterke thee </w:t>
      </w:r>
      <w:r>
        <w:rPr>
          <w:lang w:eastAsia="nl-NL"/>
        </w:rPr>
        <w:sym w:font="Wingdings" w:char="F0E0"/>
      </w:r>
      <w:r>
        <w:rPr>
          <w:lang w:eastAsia="nl-NL"/>
        </w:rPr>
        <w:t xml:space="preserve"> als de galwegen verstopt zijn geraakt, heeft de urine de kleur van donker bier of sterke thee door de aanwezigheid van bilirubine. Als je de urine schudt, verschijnt er een gele schuimlaag die langer dan normaal aanwezig blijft.</w:t>
      </w:r>
    </w:p>
    <w:p w14:paraId="6F0123F6" w14:textId="77777777" w:rsidR="002C6B5D" w:rsidRDefault="002C6B5D" w:rsidP="002C6B5D">
      <w:pPr>
        <w:pStyle w:val="Geenafstand"/>
        <w:numPr>
          <w:ilvl w:val="0"/>
          <w:numId w:val="3"/>
        </w:numPr>
        <w:ind w:left="284" w:hanging="284"/>
        <w:rPr>
          <w:lang w:eastAsia="nl-NL"/>
        </w:rPr>
      </w:pPr>
      <w:r>
        <w:rPr>
          <w:lang w:eastAsia="nl-NL"/>
        </w:rPr>
        <w:t xml:space="preserve">Rood </w:t>
      </w:r>
      <w:r>
        <w:rPr>
          <w:lang w:eastAsia="nl-NL"/>
        </w:rPr>
        <w:sym w:font="Wingdings" w:char="F0E0"/>
      </w:r>
      <w:r w:rsidR="00D50E85">
        <w:rPr>
          <w:lang w:eastAsia="nl-NL"/>
        </w:rPr>
        <w:t xml:space="preserve"> hemo</w:t>
      </w:r>
      <w:r>
        <w:rPr>
          <w:lang w:eastAsia="nl-NL"/>
        </w:rPr>
        <w:t>globine dat vrijkomt bij het kapotgaan van de in de urine aanwezige rode bloedcellen kleurt de urine rood</w:t>
      </w:r>
    </w:p>
    <w:p w14:paraId="19CD8968" w14:textId="77777777" w:rsidR="00D50E85" w:rsidRDefault="00D50E85" w:rsidP="00D50E85">
      <w:pPr>
        <w:pStyle w:val="Geenafstand"/>
        <w:rPr>
          <w:lang w:eastAsia="nl-NL"/>
        </w:rPr>
      </w:pPr>
    </w:p>
    <w:p w14:paraId="7D1D2A20" w14:textId="77777777" w:rsidR="00D50E85" w:rsidRPr="00D50E85" w:rsidRDefault="00D50E85" w:rsidP="00D50E85">
      <w:pPr>
        <w:pStyle w:val="Geenafstand"/>
        <w:rPr>
          <w:u w:val="single"/>
          <w:lang w:eastAsia="nl-NL"/>
        </w:rPr>
      </w:pPr>
      <w:r w:rsidRPr="00D50E85">
        <w:rPr>
          <w:u w:val="single"/>
          <w:lang w:eastAsia="nl-NL"/>
        </w:rPr>
        <w:t>Soortelijk gewicht:</w:t>
      </w:r>
    </w:p>
    <w:p w14:paraId="62E61B8A" w14:textId="77777777" w:rsidR="00D50E85" w:rsidRDefault="00D50E85" w:rsidP="00D50E85">
      <w:pPr>
        <w:pStyle w:val="Geenafstand"/>
        <w:rPr>
          <w:lang w:eastAsia="nl-NL"/>
        </w:rPr>
      </w:pPr>
      <w:r>
        <w:rPr>
          <w:lang w:eastAsia="nl-NL"/>
        </w:rPr>
        <w:t>Urine bestaat uit water met daarin opgeloste stoffen. Het soortelijk gewicht van urine is daarom hoger dan dat van water. Hoe hoger het totaal van de in de urine opgeloste stoffen, hoe hoger het soortelijk gewicht.</w:t>
      </w:r>
    </w:p>
    <w:p w14:paraId="30BB582C" w14:textId="77777777" w:rsidR="00D50E85" w:rsidRDefault="00D50E85" w:rsidP="00D50E85">
      <w:pPr>
        <w:pStyle w:val="Geenafstand"/>
        <w:rPr>
          <w:lang w:eastAsia="nl-NL"/>
        </w:rPr>
      </w:pPr>
    </w:p>
    <w:p w14:paraId="1E325E10" w14:textId="77777777" w:rsidR="00D50E85" w:rsidRPr="00D50E85" w:rsidRDefault="00D50E85" w:rsidP="00D50E85">
      <w:pPr>
        <w:pStyle w:val="Geenafstand"/>
        <w:rPr>
          <w:u w:val="single"/>
          <w:lang w:eastAsia="nl-NL"/>
        </w:rPr>
      </w:pPr>
      <w:r w:rsidRPr="00D50E85">
        <w:rPr>
          <w:u w:val="single"/>
          <w:lang w:eastAsia="nl-NL"/>
        </w:rPr>
        <w:t>Suiker in de urine:</w:t>
      </w:r>
    </w:p>
    <w:p w14:paraId="0D4F49A2" w14:textId="77777777" w:rsidR="00D50E85" w:rsidRDefault="00D50E85" w:rsidP="00D50E85">
      <w:pPr>
        <w:pStyle w:val="Geenafstand"/>
        <w:rPr>
          <w:lang w:eastAsia="nl-NL"/>
        </w:rPr>
      </w:pPr>
      <w:r>
        <w:rPr>
          <w:lang w:eastAsia="nl-NL"/>
        </w:rPr>
        <w:t>Wanneer de urine suiker bevat, noemt men dat glucosurie. Het soortelijk gewicht wordt daardoor verhoogd.</w:t>
      </w:r>
    </w:p>
    <w:p w14:paraId="35C879B5" w14:textId="77777777" w:rsidR="00D50E85" w:rsidRDefault="00D50E85" w:rsidP="00D50E85">
      <w:pPr>
        <w:pStyle w:val="Geenafstand"/>
        <w:rPr>
          <w:lang w:eastAsia="nl-NL"/>
        </w:rPr>
      </w:pPr>
      <w:r>
        <w:rPr>
          <w:lang w:eastAsia="nl-NL"/>
        </w:rPr>
        <w:t>Suiker kan gemakkelijk worden aangetoond met een gluco-stick.</w:t>
      </w:r>
    </w:p>
    <w:p w14:paraId="66F1F4E3" w14:textId="77777777" w:rsidR="00D50E85" w:rsidRDefault="00D50E85" w:rsidP="00D50E85">
      <w:pPr>
        <w:pStyle w:val="Geenafstand"/>
        <w:rPr>
          <w:lang w:eastAsia="nl-NL"/>
        </w:rPr>
      </w:pPr>
    </w:p>
    <w:p w14:paraId="6B4C8406" w14:textId="77777777" w:rsidR="00D264AF" w:rsidRDefault="00D264AF">
      <w:pPr>
        <w:rPr>
          <w:u w:val="single"/>
          <w:lang w:eastAsia="nl-NL"/>
        </w:rPr>
      </w:pPr>
      <w:r>
        <w:rPr>
          <w:u w:val="single"/>
          <w:lang w:eastAsia="nl-NL"/>
        </w:rPr>
        <w:br w:type="page"/>
      </w:r>
    </w:p>
    <w:p w14:paraId="7171D908" w14:textId="77777777" w:rsidR="00D50E85" w:rsidRPr="00D50E85" w:rsidRDefault="00D50E85" w:rsidP="00D50E85">
      <w:pPr>
        <w:pStyle w:val="Geenafstand"/>
        <w:rPr>
          <w:u w:val="single"/>
          <w:lang w:eastAsia="nl-NL"/>
        </w:rPr>
      </w:pPr>
      <w:r w:rsidRPr="00D50E85">
        <w:rPr>
          <w:u w:val="single"/>
          <w:lang w:eastAsia="nl-NL"/>
        </w:rPr>
        <w:lastRenderedPageBreak/>
        <w:t>Eiwit in de urine:</w:t>
      </w:r>
    </w:p>
    <w:p w14:paraId="379FF5AD" w14:textId="77777777" w:rsidR="00D50E85" w:rsidRDefault="00D50E85" w:rsidP="00D50E85">
      <w:pPr>
        <w:pStyle w:val="Geenafstand"/>
        <w:rPr>
          <w:lang w:eastAsia="nl-NL"/>
        </w:rPr>
      </w:pPr>
      <w:r>
        <w:rPr>
          <w:lang w:eastAsia="nl-NL"/>
        </w:rPr>
        <w:t>Als de urine eiwit bevat, werken de nieren niet goed. Eiwit in de urine noemen we albuminurie (proteïnurie)</w:t>
      </w:r>
    </w:p>
    <w:p w14:paraId="0EA0CBBC" w14:textId="77777777" w:rsidR="00BA6212" w:rsidRDefault="00BA6212" w:rsidP="00D50E85">
      <w:pPr>
        <w:pStyle w:val="Geenafstand"/>
        <w:rPr>
          <w:lang w:eastAsia="nl-NL"/>
        </w:rPr>
      </w:pPr>
    </w:p>
    <w:p w14:paraId="49B4B5A0" w14:textId="77777777" w:rsidR="00BA6212" w:rsidRDefault="00BA6212" w:rsidP="00D50E85">
      <w:pPr>
        <w:pStyle w:val="Geenafstand"/>
        <w:rPr>
          <w:lang w:eastAsia="nl-NL"/>
        </w:rPr>
      </w:pPr>
      <w:r w:rsidRPr="00BA6212">
        <w:rPr>
          <w:u w:val="single"/>
          <w:lang w:eastAsia="nl-NL"/>
        </w:rPr>
        <w:t>Urinesediment:</w:t>
      </w:r>
      <w:r w:rsidRPr="00BA6212">
        <w:rPr>
          <w:u w:val="single"/>
          <w:lang w:eastAsia="nl-NL"/>
        </w:rPr>
        <w:br/>
      </w:r>
      <w:r>
        <w:rPr>
          <w:lang w:eastAsia="nl-NL"/>
        </w:rPr>
        <w:t>In de urine kunnen zich ook niet-oplosbare stoffen bevinden. Als deze in grote hoeveelheden voorkomen, worden ze zichtbaar als troebeling.</w:t>
      </w:r>
    </w:p>
    <w:p w14:paraId="34A89C28" w14:textId="77777777" w:rsidR="00BA6212" w:rsidRDefault="00BA6212" w:rsidP="00D50E85">
      <w:pPr>
        <w:pStyle w:val="Geenafstand"/>
        <w:rPr>
          <w:lang w:eastAsia="nl-NL"/>
        </w:rPr>
      </w:pPr>
      <w:r>
        <w:rPr>
          <w:lang w:eastAsia="nl-NL"/>
        </w:rPr>
        <w:t>Urine wordt gecentrifugeerd en het bezinksel (sediment) wordt na kleuring onder een microscoop bekeken.</w:t>
      </w:r>
    </w:p>
    <w:p w14:paraId="437B8CFD" w14:textId="77777777" w:rsidR="00BA6212" w:rsidRDefault="00BA6212" w:rsidP="00D50E85">
      <w:pPr>
        <w:pStyle w:val="Geenafstand"/>
        <w:rPr>
          <w:lang w:eastAsia="nl-NL"/>
        </w:rPr>
      </w:pPr>
    </w:p>
    <w:p w14:paraId="75DC934F" w14:textId="77777777" w:rsidR="00D50E85" w:rsidRDefault="00BA6212" w:rsidP="00BA6212">
      <w:pPr>
        <w:pStyle w:val="Geenafstand"/>
        <w:rPr>
          <w:u w:val="single"/>
          <w:lang w:eastAsia="nl-NL"/>
        </w:rPr>
      </w:pPr>
      <w:r>
        <w:rPr>
          <w:u w:val="single"/>
          <w:lang w:eastAsia="nl-NL"/>
        </w:rPr>
        <w:t>Urinekweek</w:t>
      </w:r>
      <w:r w:rsidR="00D264AF">
        <w:rPr>
          <w:u w:val="single"/>
          <w:lang w:eastAsia="nl-NL"/>
        </w:rPr>
        <w:t>:</w:t>
      </w:r>
    </w:p>
    <w:p w14:paraId="2A0C2FE4" w14:textId="77777777" w:rsidR="00BA6212" w:rsidRDefault="00B43120" w:rsidP="00BA6212">
      <w:pPr>
        <w:pStyle w:val="Geenafstand"/>
        <w:rPr>
          <w:lang w:eastAsia="nl-NL"/>
        </w:rPr>
      </w:pPr>
      <w:r>
        <w:rPr>
          <w:lang w:eastAsia="nl-NL"/>
        </w:rPr>
        <w:t>De urine moet steriel opgevangen worden. Het liefst de mid-stream urine (schoonmaken – plassen – stoppen – overige urine opvangen in steriel potje).</w:t>
      </w:r>
    </w:p>
    <w:p w14:paraId="309610C6" w14:textId="77777777" w:rsidR="00B43120" w:rsidRDefault="00B43120" w:rsidP="00BA6212">
      <w:pPr>
        <w:pStyle w:val="Geenafstand"/>
        <w:rPr>
          <w:lang w:eastAsia="nl-NL"/>
        </w:rPr>
      </w:pPr>
      <w:r>
        <w:rPr>
          <w:lang w:eastAsia="nl-NL"/>
        </w:rPr>
        <w:t>Met een eenmalige katheterisatie weet je zeker dat je alles steriel opvangt.</w:t>
      </w:r>
    </w:p>
    <w:p w14:paraId="080E58B2" w14:textId="77777777" w:rsidR="00B43120" w:rsidRDefault="00B43120" w:rsidP="00BA6212">
      <w:pPr>
        <w:pStyle w:val="Geenafstand"/>
        <w:rPr>
          <w:lang w:eastAsia="nl-NL"/>
        </w:rPr>
      </w:pPr>
    </w:p>
    <w:p w14:paraId="296D5332" w14:textId="77777777" w:rsidR="00B43120" w:rsidRDefault="00B43120" w:rsidP="00BA6212">
      <w:pPr>
        <w:pStyle w:val="Geenafstand"/>
        <w:rPr>
          <w:u w:val="single"/>
          <w:lang w:eastAsia="nl-NL"/>
        </w:rPr>
      </w:pPr>
      <w:r w:rsidRPr="00D264AF">
        <w:rPr>
          <w:u w:val="single"/>
          <w:lang w:eastAsia="nl-NL"/>
        </w:rPr>
        <w:t>12- en 24-uursurine:</w:t>
      </w:r>
    </w:p>
    <w:p w14:paraId="621D7749" w14:textId="77777777" w:rsidR="00D264AF" w:rsidRPr="00D264AF" w:rsidRDefault="00D264AF" w:rsidP="00BA6212">
      <w:pPr>
        <w:pStyle w:val="Geenafstand"/>
        <w:rPr>
          <w:lang w:eastAsia="nl-NL"/>
        </w:rPr>
      </w:pPr>
      <w:r w:rsidRPr="00D264AF">
        <w:rPr>
          <w:lang w:eastAsia="nl-NL"/>
        </w:rPr>
        <w:t>Als men gemiddelde concentraties van een bepaald bestanddeel wil weten.</w:t>
      </w:r>
    </w:p>
    <w:p w14:paraId="1F76085C" w14:textId="77777777" w:rsidR="00B43120" w:rsidRDefault="00D264AF" w:rsidP="00BA6212">
      <w:pPr>
        <w:pStyle w:val="Geenafstand"/>
        <w:rPr>
          <w:lang w:eastAsia="nl-NL"/>
        </w:rPr>
      </w:pPr>
      <w:r w:rsidRPr="00D264AF">
        <w:rPr>
          <w:lang w:eastAsia="nl-NL"/>
        </w:rPr>
        <w:t>Starten met een lege blaas</w:t>
      </w:r>
      <w:r>
        <w:rPr>
          <w:lang w:eastAsia="nl-NL"/>
        </w:rPr>
        <w:t xml:space="preserve"> en aan het einde laten uitplassen.</w:t>
      </w:r>
    </w:p>
    <w:p w14:paraId="0E2B66ED" w14:textId="77777777" w:rsidR="00D264AF" w:rsidRDefault="00D264AF" w:rsidP="00BA6212">
      <w:pPr>
        <w:pStyle w:val="Geenafstand"/>
        <w:rPr>
          <w:lang w:eastAsia="nl-NL"/>
        </w:rPr>
      </w:pPr>
    </w:p>
    <w:p w14:paraId="321839BC" w14:textId="77777777" w:rsidR="00D264AF" w:rsidRPr="00D264AF" w:rsidRDefault="00D264AF" w:rsidP="00BA6212">
      <w:pPr>
        <w:pStyle w:val="Geenafstand"/>
        <w:rPr>
          <w:b/>
          <w:lang w:eastAsia="nl-NL"/>
        </w:rPr>
      </w:pPr>
      <w:r w:rsidRPr="00D264AF">
        <w:rPr>
          <w:b/>
          <w:lang w:eastAsia="nl-NL"/>
        </w:rPr>
        <w:t>Fecesmonsters</w:t>
      </w:r>
    </w:p>
    <w:p w14:paraId="666BBE81" w14:textId="77777777" w:rsidR="00D264AF" w:rsidRPr="00D264AF" w:rsidRDefault="00D264AF" w:rsidP="00BA6212">
      <w:pPr>
        <w:pStyle w:val="Geenafstand"/>
        <w:rPr>
          <w:lang w:eastAsia="nl-NL"/>
        </w:rPr>
      </w:pPr>
      <w:r>
        <w:rPr>
          <w:lang w:eastAsia="nl-NL"/>
        </w:rPr>
        <w:t>Ontlasting kan veel informatie geven over de gezondheidstoestand van een zorgvrager.</w:t>
      </w:r>
    </w:p>
    <w:p w14:paraId="4E785991" w14:textId="77777777" w:rsidR="002B1D78" w:rsidRDefault="00D264AF" w:rsidP="002B1D78">
      <w:pPr>
        <w:pStyle w:val="Geenafstand"/>
        <w:rPr>
          <w:lang w:eastAsia="nl-NL"/>
        </w:rPr>
      </w:pPr>
      <w:r>
        <w:rPr>
          <w:lang w:eastAsia="nl-NL"/>
        </w:rPr>
        <w:t>Indicaties:</w:t>
      </w:r>
    </w:p>
    <w:p w14:paraId="7A10EF6E" w14:textId="77777777" w:rsidR="00D264AF" w:rsidRDefault="00D264AF" w:rsidP="00D264AF">
      <w:pPr>
        <w:pStyle w:val="Geenafstand"/>
        <w:numPr>
          <w:ilvl w:val="0"/>
          <w:numId w:val="5"/>
        </w:numPr>
        <w:ind w:left="284" w:hanging="284"/>
        <w:rPr>
          <w:lang w:eastAsia="nl-NL"/>
        </w:rPr>
      </w:pPr>
      <w:r>
        <w:rPr>
          <w:lang w:eastAsia="nl-NL"/>
        </w:rPr>
        <w:t>Aantonen van bloedverlies in het maag-darmkanaal</w:t>
      </w:r>
    </w:p>
    <w:p w14:paraId="76BE5468" w14:textId="77777777" w:rsidR="00D264AF" w:rsidRDefault="00D264AF" w:rsidP="00D264AF">
      <w:pPr>
        <w:pStyle w:val="Geenafstand"/>
        <w:numPr>
          <w:ilvl w:val="0"/>
          <w:numId w:val="5"/>
        </w:numPr>
        <w:ind w:left="284" w:hanging="284"/>
        <w:rPr>
          <w:lang w:eastAsia="nl-NL"/>
        </w:rPr>
      </w:pPr>
      <w:r>
        <w:rPr>
          <w:lang w:eastAsia="nl-NL"/>
        </w:rPr>
        <w:t>Aantonen van onvoldoende eiwit- of vetvertering in de dunne darm</w:t>
      </w:r>
    </w:p>
    <w:p w14:paraId="7EB906F3" w14:textId="77777777" w:rsidR="00D264AF" w:rsidRDefault="00D264AF" w:rsidP="00D264AF">
      <w:pPr>
        <w:pStyle w:val="Geenafstand"/>
        <w:numPr>
          <w:ilvl w:val="0"/>
          <w:numId w:val="5"/>
        </w:numPr>
        <w:ind w:left="284" w:hanging="284"/>
        <w:rPr>
          <w:lang w:eastAsia="nl-NL"/>
        </w:rPr>
      </w:pPr>
      <w:r>
        <w:rPr>
          <w:lang w:eastAsia="nl-NL"/>
        </w:rPr>
        <w:t>Diagnosticeren van een alvleesklierontsteking</w:t>
      </w:r>
    </w:p>
    <w:p w14:paraId="1B4C8B25" w14:textId="77777777" w:rsidR="00D264AF" w:rsidRDefault="00D264AF" w:rsidP="00D264AF">
      <w:pPr>
        <w:pStyle w:val="Geenafstand"/>
        <w:numPr>
          <w:ilvl w:val="0"/>
          <w:numId w:val="5"/>
        </w:numPr>
        <w:ind w:left="284" w:hanging="284"/>
        <w:rPr>
          <w:lang w:eastAsia="nl-NL"/>
        </w:rPr>
      </w:pPr>
      <w:r>
        <w:rPr>
          <w:lang w:eastAsia="nl-NL"/>
        </w:rPr>
        <w:t>Diagnosticeren van een dikkedarmontsteking</w:t>
      </w:r>
    </w:p>
    <w:p w14:paraId="6282CF73" w14:textId="77777777" w:rsidR="00D264AF" w:rsidRDefault="00D264AF" w:rsidP="00D264AF">
      <w:pPr>
        <w:pStyle w:val="Geenafstand"/>
        <w:numPr>
          <w:ilvl w:val="0"/>
          <w:numId w:val="5"/>
        </w:numPr>
        <w:ind w:left="284" w:hanging="284"/>
        <w:rPr>
          <w:lang w:eastAsia="nl-NL"/>
        </w:rPr>
      </w:pPr>
      <w:r>
        <w:rPr>
          <w:lang w:eastAsia="nl-NL"/>
        </w:rPr>
        <w:t>Diagnosticeren van een voedselstoornis</w:t>
      </w:r>
    </w:p>
    <w:p w14:paraId="4F5D53C8" w14:textId="77777777" w:rsidR="00D264AF" w:rsidRDefault="00D264AF" w:rsidP="00D264AF">
      <w:pPr>
        <w:pStyle w:val="Geenafstand"/>
        <w:numPr>
          <w:ilvl w:val="0"/>
          <w:numId w:val="5"/>
        </w:numPr>
        <w:ind w:left="284" w:hanging="284"/>
        <w:rPr>
          <w:lang w:eastAsia="nl-NL"/>
        </w:rPr>
      </w:pPr>
      <w:r>
        <w:rPr>
          <w:lang w:eastAsia="nl-NL"/>
        </w:rPr>
        <w:t>Aantonen van wormen, maden en wormeieren</w:t>
      </w:r>
    </w:p>
    <w:p w14:paraId="4A63F3CD" w14:textId="77777777" w:rsidR="007A4891" w:rsidRDefault="007A4891" w:rsidP="007A4891">
      <w:pPr>
        <w:pStyle w:val="Geenafstand"/>
        <w:rPr>
          <w:lang w:eastAsia="nl-NL"/>
        </w:rPr>
      </w:pPr>
    </w:p>
    <w:p w14:paraId="778CD8A2" w14:textId="77777777" w:rsidR="007A4891" w:rsidRDefault="007A4891" w:rsidP="007A4891">
      <w:pPr>
        <w:pStyle w:val="Geenafstand"/>
        <w:numPr>
          <w:ilvl w:val="0"/>
          <w:numId w:val="5"/>
        </w:numPr>
        <w:ind w:left="284" w:hanging="284"/>
        <w:rPr>
          <w:lang w:eastAsia="nl-NL"/>
        </w:rPr>
      </w:pPr>
      <w:r>
        <w:rPr>
          <w:lang w:eastAsia="nl-NL"/>
        </w:rPr>
        <w:t>Helderrood bloedverlies = vers bloed bij de ontlasting (aambeien, bloeding laag in het darmkanaal)</w:t>
      </w:r>
    </w:p>
    <w:p w14:paraId="715FC4E5" w14:textId="77777777" w:rsidR="007A4891" w:rsidRDefault="007A4891" w:rsidP="007A4891">
      <w:pPr>
        <w:pStyle w:val="Geenafstand"/>
        <w:numPr>
          <w:ilvl w:val="0"/>
          <w:numId w:val="5"/>
        </w:numPr>
        <w:ind w:left="284" w:hanging="284"/>
        <w:rPr>
          <w:lang w:eastAsia="nl-NL"/>
        </w:rPr>
      </w:pPr>
      <w:r>
        <w:rPr>
          <w:lang w:eastAsia="nl-NL"/>
        </w:rPr>
        <w:t xml:space="preserve">Pikzwarte ontlasting = melaena </w:t>
      </w:r>
      <w:r>
        <w:rPr>
          <w:lang w:eastAsia="nl-NL"/>
        </w:rPr>
        <w:sym w:font="Wingdings" w:char="F0E0"/>
      </w:r>
      <w:r>
        <w:rPr>
          <w:lang w:eastAsia="nl-NL"/>
        </w:rPr>
        <w:t xml:space="preserve"> bloedafbraakproducten veroorzaken de zwarte kleur. Melaena heeft een specifieke geur</w:t>
      </w:r>
    </w:p>
    <w:p w14:paraId="021183C0" w14:textId="77777777" w:rsidR="007A4891" w:rsidRPr="002B1D78" w:rsidRDefault="007A4891" w:rsidP="007A4891">
      <w:pPr>
        <w:pStyle w:val="Geenafstand"/>
        <w:numPr>
          <w:ilvl w:val="0"/>
          <w:numId w:val="5"/>
        </w:numPr>
        <w:ind w:left="284" w:hanging="284"/>
        <w:rPr>
          <w:lang w:eastAsia="nl-NL"/>
        </w:rPr>
      </w:pPr>
      <w:r>
        <w:rPr>
          <w:lang w:eastAsia="nl-NL"/>
        </w:rPr>
        <w:t>Onzichtbaar bloedverlies = occult bloedverlies</w:t>
      </w:r>
    </w:p>
    <w:p w14:paraId="74F80848" w14:textId="77777777" w:rsidR="002B1D78" w:rsidRPr="002B1D78" w:rsidRDefault="002B1D78" w:rsidP="007A4891">
      <w:pPr>
        <w:pStyle w:val="Geenafstand"/>
        <w:numPr>
          <w:ilvl w:val="0"/>
          <w:numId w:val="5"/>
        </w:numPr>
        <w:ind w:left="284" w:hanging="284"/>
        <w:rPr>
          <w:b/>
          <w:bCs/>
          <w:color w:val="FFFFFF"/>
          <w:sz w:val="26"/>
          <w:szCs w:val="26"/>
          <w:lang w:eastAsia="nl-NL"/>
        </w:rPr>
      </w:pPr>
      <w:r w:rsidRPr="002B1D78">
        <w:rPr>
          <w:b/>
          <w:bCs/>
          <w:color w:val="FFFFFF"/>
          <w:sz w:val="26"/>
          <w:szCs w:val="26"/>
          <w:lang w:eastAsia="nl-NL"/>
        </w:rPr>
        <w:t>Monsters kunnen genomen worden van:</w:t>
      </w:r>
    </w:p>
    <w:p w14:paraId="6A62A073" w14:textId="77777777" w:rsidR="002B1D78" w:rsidRDefault="006A053E" w:rsidP="002B1D78">
      <w:pPr>
        <w:pStyle w:val="Geenafstand"/>
        <w:rPr>
          <w:lang w:eastAsia="nl-NL"/>
        </w:rPr>
      </w:pPr>
      <w:r>
        <w:rPr>
          <w:lang w:eastAsia="nl-NL"/>
        </w:rPr>
        <w:t>Hielprik</w:t>
      </w:r>
    </w:p>
    <w:p w14:paraId="64B25B14" w14:textId="77777777" w:rsidR="006A053E" w:rsidRPr="002B1D78" w:rsidRDefault="006A053E" w:rsidP="002B1D78">
      <w:pPr>
        <w:pStyle w:val="Geenafstand"/>
        <w:rPr>
          <w:lang w:eastAsia="nl-NL"/>
        </w:rPr>
      </w:pPr>
    </w:p>
    <w:p w14:paraId="295CFF69" w14:textId="77777777" w:rsidR="00032EC7" w:rsidRDefault="00032EC7"/>
    <w:sectPr w:rsidR="00032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453CC"/>
    <w:multiLevelType w:val="hybridMultilevel"/>
    <w:tmpl w:val="1262C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363A60"/>
    <w:multiLevelType w:val="hybridMultilevel"/>
    <w:tmpl w:val="44481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D5281A"/>
    <w:multiLevelType w:val="multilevel"/>
    <w:tmpl w:val="405C6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E2984"/>
    <w:multiLevelType w:val="hybridMultilevel"/>
    <w:tmpl w:val="D1D6B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4818D9"/>
    <w:multiLevelType w:val="hybridMultilevel"/>
    <w:tmpl w:val="E5A22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78"/>
    <w:rsid w:val="00032EC7"/>
    <w:rsid w:val="00147A4B"/>
    <w:rsid w:val="002B1D78"/>
    <w:rsid w:val="002C6B5D"/>
    <w:rsid w:val="00403C57"/>
    <w:rsid w:val="006A053E"/>
    <w:rsid w:val="007A4891"/>
    <w:rsid w:val="008212CB"/>
    <w:rsid w:val="0083412D"/>
    <w:rsid w:val="00B43120"/>
    <w:rsid w:val="00BA6212"/>
    <w:rsid w:val="00BA792D"/>
    <w:rsid w:val="00D264AF"/>
    <w:rsid w:val="00D50E85"/>
    <w:rsid w:val="00E20C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5D13"/>
  <w15:docId w15:val="{210F985A-AA69-426F-A848-1C877E3A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412D"/>
  </w:style>
  <w:style w:type="paragraph" w:styleId="Kop1">
    <w:name w:val="heading 1"/>
    <w:basedOn w:val="Standaard"/>
    <w:next w:val="Standaard"/>
    <w:link w:val="Kop1Char"/>
    <w:uiPriority w:val="9"/>
    <w:qFormat/>
    <w:rsid w:val="008341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341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83412D"/>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341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12D"/>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3412D"/>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83412D"/>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83412D"/>
    <w:rPr>
      <w:rFonts w:asciiTheme="majorHAnsi" w:eastAsiaTheme="majorEastAsia" w:hAnsiTheme="majorHAnsi" w:cstheme="majorBidi"/>
      <w:b/>
      <w:bCs/>
      <w:i/>
      <w:iCs/>
      <w:color w:val="4F81BD" w:themeColor="accent1"/>
    </w:rPr>
  </w:style>
  <w:style w:type="paragraph" w:styleId="Ondertitel">
    <w:name w:val="Subtitle"/>
    <w:basedOn w:val="Standaard"/>
    <w:next w:val="Standaard"/>
    <w:link w:val="OndertitelChar"/>
    <w:uiPriority w:val="11"/>
    <w:qFormat/>
    <w:rsid w:val="008341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3412D"/>
    <w:rPr>
      <w:rFonts w:asciiTheme="majorHAnsi" w:eastAsiaTheme="majorEastAsia" w:hAnsiTheme="majorHAnsi" w:cstheme="majorBidi"/>
      <w:i/>
      <w:iCs/>
      <w:color w:val="4F81BD" w:themeColor="accent1"/>
      <w:spacing w:val="15"/>
      <w:sz w:val="24"/>
      <w:szCs w:val="24"/>
    </w:rPr>
  </w:style>
  <w:style w:type="paragraph" w:styleId="Geenafstand">
    <w:name w:val="No Spacing"/>
    <w:uiPriority w:val="1"/>
    <w:qFormat/>
    <w:rsid w:val="0083412D"/>
  </w:style>
  <w:style w:type="paragraph" w:styleId="Lijstalinea">
    <w:name w:val="List Paragraph"/>
    <w:basedOn w:val="Standaard"/>
    <w:uiPriority w:val="34"/>
    <w:qFormat/>
    <w:rsid w:val="0083412D"/>
    <w:pPr>
      <w:ind w:left="720"/>
      <w:contextualSpacing/>
    </w:pPr>
  </w:style>
  <w:style w:type="paragraph" w:styleId="Citaat">
    <w:name w:val="Quote"/>
    <w:basedOn w:val="Standaard"/>
    <w:next w:val="Standaard"/>
    <w:link w:val="CitaatChar"/>
    <w:uiPriority w:val="29"/>
    <w:qFormat/>
    <w:rsid w:val="0083412D"/>
    <w:rPr>
      <w:i/>
      <w:iCs/>
      <w:color w:val="000000" w:themeColor="text1"/>
    </w:rPr>
  </w:style>
  <w:style w:type="character" w:customStyle="1" w:styleId="CitaatChar">
    <w:name w:val="Citaat Char"/>
    <w:basedOn w:val="Standaardalinea-lettertype"/>
    <w:link w:val="Citaat"/>
    <w:uiPriority w:val="29"/>
    <w:rsid w:val="0083412D"/>
    <w:rPr>
      <w:i/>
      <w:iCs/>
      <w:color w:val="000000" w:themeColor="text1"/>
    </w:rPr>
  </w:style>
  <w:style w:type="character" w:styleId="Intensievebenadrukking">
    <w:name w:val="Intense Emphasis"/>
    <w:basedOn w:val="Standaardalinea-lettertype"/>
    <w:uiPriority w:val="21"/>
    <w:qFormat/>
    <w:rsid w:val="0083412D"/>
    <w:rPr>
      <w:b/>
      <w:bCs/>
      <w:i/>
      <w:iCs/>
      <w:color w:val="4F81BD" w:themeColor="accent1"/>
    </w:rPr>
  </w:style>
  <w:style w:type="character" w:styleId="Subtieleverwijzing">
    <w:name w:val="Subtle Reference"/>
    <w:basedOn w:val="Standaardalinea-lettertype"/>
    <w:uiPriority w:val="31"/>
    <w:qFormat/>
    <w:rsid w:val="0083412D"/>
    <w:rPr>
      <w:smallCaps/>
      <w:color w:val="C0504D" w:themeColor="accent2"/>
      <w:u w:val="single"/>
    </w:rPr>
  </w:style>
  <w:style w:type="character" w:styleId="Intensieveverwijzing">
    <w:name w:val="Intense Reference"/>
    <w:basedOn w:val="Standaardalinea-lettertype"/>
    <w:uiPriority w:val="32"/>
    <w:qFormat/>
    <w:rsid w:val="0083412D"/>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038077">
      <w:bodyDiv w:val="1"/>
      <w:marLeft w:val="0"/>
      <w:marRight w:val="0"/>
      <w:marTop w:val="0"/>
      <w:marBottom w:val="0"/>
      <w:divBdr>
        <w:top w:val="none" w:sz="0" w:space="0" w:color="auto"/>
        <w:left w:val="none" w:sz="0" w:space="0" w:color="auto"/>
        <w:bottom w:val="none" w:sz="0" w:space="0" w:color="auto"/>
        <w:right w:val="none" w:sz="0" w:space="0" w:color="auto"/>
      </w:divBdr>
      <w:divsChild>
        <w:div w:id="55979538">
          <w:marLeft w:val="0"/>
          <w:marRight w:val="0"/>
          <w:marTop w:val="195"/>
          <w:marBottom w:val="0"/>
          <w:divBdr>
            <w:top w:val="none" w:sz="0" w:space="0" w:color="94418C"/>
            <w:left w:val="none" w:sz="0" w:space="0" w:color="94418C"/>
            <w:bottom w:val="none" w:sz="0" w:space="0" w:color="94418C"/>
            <w:right w:val="none" w:sz="0" w:space="0" w:color="94418C"/>
          </w:divBdr>
          <w:divsChild>
            <w:div w:id="1417822386">
              <w:marLeft w:val="0"/>
              <w:marRight w:val="0"/>
              <w:marTop w:val="0"/>
              <w:marBottom w:val="0"/>
              <w:divBdr>
                <w:top w:val="none" w:sz="0" w:space="0" w:color="94418C"/>
                <w:left w:val="none" w:sz="0" w:space="0" w:color="94418C"/>
                <w:bottom w:val="none" w:sz="0" w:space="0" w:color="94418C"/>
                <w:right w:val="none" w:sz="0" w:space="0" w:color="94418C"/>
              </w:divBdr>
              <w:divsChild>
                <w:div w:id="1603103490">
                  <w:marLeft w:val="0"/>
                  <w:marRight w:val="0"/>
                  <w:marTop w:val="0"/>
                  <w:marBottom w:val="0"/>
                  <w:divBdr>
                    <w:top w:val="none" w:sz="0" w:space="0" w:color="94418C"/>
                    <w:left w:val="none" w:sz="0" w:space="0" w:color="94418C"/>
                    <w:bottom w:val="none" w:sz="0" w:space="0" w:color="94418C"/>
                    <w:right w:val="none" w:sz="0" w:space="0" w:color="94418C"/>
                  </w:divBdr>
                  <w:divsChild>
                    <w:div w:id="994606872">
                      <w:blockQuote w:val="1"/>
                      <w:marLeft w:val="0"/>
                      <w:marRight w:val="0"/>
                      <w:marTop w:val="240"/>
                      <w:marBottom w:val="240"/>
                      <w:divBdr>
                        <w:top w:val="none" w:sz="0" w:space="0" w:color="auto"/>
                        <w:left w:val="none" w:sz="0" w:space="0" w:color="auto"/>
                        <w:bottom w:val="none" w:sz="0" w:space="0" w:color="auto"/>
                        <w:right w:val="none" w:sz="0" w:space="0" w:color="auto"/>
                      </w:divBdr>
                      <w:divsChild>
                        <w:div w:id="1697267751">
                          <w:marLeft w:val="0"/>
                          <w:marRight w:val="0"/>
                          <w:marTop w:val="0"/>
                          <w:marBottom w:val="0"/>
                          <w:divBdr>
                            <w:top w:val="single" w:sz="6" w:space="0" w:color="A278A5"/>
                            <w:left w:val="single" w:sz="6" w:space="0" w:color="A278A5"/>
                            <w:bottom w:val="single" w:sz="6" w:space="0" w:color="A278A5"/>
                            <w:right w:val="single" w:sz="6" w:space="0" w:color="A278A5"/>
                          </w:divBdr>
                          <w:divsChild>
                            <w:div w:id="1648775533">
                              <w:marLeft w:val="0"/>
                              <w:marRight w:val="0"/>
                              <w:marTop w:val="0"/>
                              <w:marBottom w:val="0"/>
                              <w:divBdr>
                                <w:top w:val="none" w:sz="0" w:space="0" w:color="94418C"/>
                                <w:left w:val="none" w:sz="0" w:space="0" w:color="94418C"/>
                                <w:bottom w:val="none" w:sz="0" w:space="0" w:color="94418C"/>
                                <w:right w:val="none" w:sz="0" w:space="0" w:color="94418C"/>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Vermeulen</dc:creator>
  <cp:lastModifiedBy>Jolanda Vermeulen</cp:lastModifiedBy>
  <cp:revision>2</cp:revision>
  <dcterms:created xsi:type="dcterms:W3CDTF">2020-11-21T04:49:00Z</dcterms:created>
  <dcterms:modified xsi:type="dcterms:W3CDTF">2020-11-21T04:49:00Z</dcterms:modified>
</cp:coreProperties>
</file>